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АДМИНИСТРАЦИЯ ПЕШКОВСКОГО СЕЛЬСОВЕТА</w:t>
      </w:r>
      <w:r w:rsidRPr="00076B02">
        <w:rPr>
          <w:rFonts w:asciiTheme="majorHAnsi" w:hAnsiTheme="majorHAnsi"/>
          <w:b/>
          <w:sz w:val="28"/>
          <w:szCs w:val="28"/>
        </w:rPr>
        <w:br/>
      </w:r>
      <w:r w:rsidRPr="00076B02">
        <w:rPr>
          <w:rFonts w:asciiTheme="majorHAnsi" w:hAnsiTheme="majorHAnsi"/>
          <w:sz w:val="28"/>
          <w:szCs w:val="28"/>
        </w:rPr>
        <w:t>УБИНСКОГО РАЙОНА НОВОСИБИРСКОЙ ОБЛАСТИ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РАСПОРЯЖЕНИЕ</w:t>
      </w:r>
    </w:p>
    <w:p w:rsidR="00947D6C" w:rsidRPr="00076B02" w:rsidRDefault="00947D6C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д. Пешково</w:t>
      </w:r>
    </w:p>
    <w:p w:rsidR="00947D6C" w:rsidRPr="00076B02" w:rsidRDefault="00947D6C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от   </w:t>
      </w:r>
      <w:r w:rsidR="00947D6C" w:rsidRPr="00076B02">
        <w:rPr>
          <w:rFonts w:asciiTheme="majorHAnsi" w:hAnsiTheme="majorHAnsi"/>
          <w:sz w:val="28"/>
          <w:szCs w:val="28"/>
        </w:rPr>
        <w:t xml:space="preserve">15.06.2015  </w:t>
      </w:r>
      <w:r w:rsidRPr="00076B02">
        <w:rPr>
          <w:rFonts w:asciiTheme="majorHAnsi" w:hAnsiTheme="majorHAnsi"/>
          <w:sz w:val="28"/>
          <w:szCs w:val="28"/>
        </w:rPr>
        <w:t xml:space="preserve">  № </w:t>
      </w:r>
      <w:r w:rsidR="00947D6C" w:rsidRPr="00076B02">
        <w:rPr>
          <w:rFonts w:asciiTheme="majorHAnsi" w:hAnsiTheme="majorHAnsi"/>
          <w:sz w:val="28"/>
          <w:szCs w:val="28"/>
        </w:rPr>
        <w:t>5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Об утверждении Порядка и методики планирования бюджетных ассигнований бюджета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на очередной финансовый год и на плановый период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076B02" w:rsidP="00076B02">
      <w:pPr>
        <w:pStyle w:val="ab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</w:t>
      </w:r>
      <w:r w:rsidR="008373C2" w:rsidRPr="00076B02">
        <w:rPr>
          <w:rFonts w:asciiTheme="majorHAnsi" w:hAnsiTheme="majorHAnsi"/>
          <w:sz w:val="28"/>
          <w:szCs w:val="28"/>
        </w:rPr>
        <w:t xml:space="preserve">В соответствии со статьей 174.2 Бюджетного кодекса Российской Федерации и решением третьей  сессии Совета депутатов </w:t>
      </w:r>
      <w:proofErr w:type="spellStart"/>
      <w:r w:rsidR="008373C2"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8373C2"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от 20.05.2015  № 21 «О бюджетном процессе в </w:t>
      </w:r>
      <w:proofErr w:type="spellStart"/>
      <w:r w:rsidR="008373C2" w:rsidRPr="00076B02">
        <w:rPr>
          <w:rFonts w:asciiTheme="majorHAnsi" w:hAnsiTheme="majorHAnsi"/>
          <w:sz w:val="28"/>
          <w:szCs w:val="28"/>
        </w:rPr>
        <w:t>Пешковском</w:t>
      </w:r>
      <w:proofErr w:type="spellEnd"/>
      <w:r w:rsidR="008373C2" w:rsidRPr="00076B02">
        <w:rPr>
          <w:rFonts w:asciiTheme="majorHAnsi" w:hAnsiTheme="majorHAnsi"/>
          <w:sz w:val="28"/>
          <w:szCs w:val="28"/>
        </w:rPr>
        <w:t xml:space="preserve"> сельсовете Убинском районе Новосибирской области»: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1. Утвердить прилагаемый Порядок и методику планирования бюджетных ассигнований бюджета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на очередной финансовый год и на плановый период.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2. Получателям бюджетных средств руководствоваться настоящим распоряжением при планировании бюджетных ассигнований бюджета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на очередной финансовый год и на плановый период.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 </w:t>
      </w:r>
      <w:proofErr w:type="gramStart"/>
      <w:r w:rsidRPr="00076B02">
        <w:rPr>
          <w:rFonts w:asciiTheme="majorHAnsi" w:hAnsiTheme="majorHAnsi"/>
          <w:sz w:val="28"/>
          <w:szCs w:val="28"/>
        </w:rPr>
        <w:t>Контроль за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исполнением распоряжения оставляю за собой.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076B02" w:rsidRDefault="00076B0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Глава </w:t>
      </w:r>
      <w:r w:rsidR="008373C2" w:rsidRPr="00076B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73C2"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8373C2" w:rsidRPr="00076B02">
        <w:rPr>
          <w:rFonts w:asciiTheme="majorHAnsi" w:hAnsiTheme="majorHAnsi"/>
          <w:sz w:val="28"/>
          <w:szCs w:val="28"/>
        </w:rPr>
        <w:t xml:space="preserve"> сельсовета</w:t>
      </w:r>
    </w:p>
    <w:p w:rsidR="00947D6C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Убинского района 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Новосибирской области</w:t>
      </w:r>
      <w:r w:rsidRPr="00076B02">
        <w:rPr>
          <w:rFonts w:asciiTheme="majorHAnsi" w:hAnsiTheme="majorHAnsi"/>
          <w:sz w:val="28"/>
          <w:szCs w:val="28"/>
        </w:rPr>
        <w:tab/>
      </w:r>
      <w:r w:rsidRPr="00076B02">
        <w:rPr>
          <w:rFonts w:asciiTheme="majorHAnsi" w:hAnsiTheme="majorHAnsi"/>
          <w:sz w:val="28"/>
          <w:szCs w:val="28"/>
        </w:rPr>
        <w:tab/>
        <w:t xml:space="preserve">              </w:t>
      </w:r>
      <w:r w:rsidR="00947D6C" w:rsidRPr="00076B02">
        <w:rPr>
          <w:rFonts w:asciiTheme="majorHAnsi" w:hAnsiTheme="majorHAnsi"/>
          <w:sz w:val="28"/>
          <w:szCs w:val="28"/>
        </w:rPr>
        <w:t xml:space="preserve">                               </w:t>
      </w:r>
      <w:r w:rsidR="00076B02">
        <w:rPr>
          <w:rFonts w:asciiTheme="majorHAnsi" w:hAnsiTheme="majorHAnsi"/>
          <w:sz w:val="28"/>
          <w:szCs w:val="28"/>
        </w:rPr>
        <w:t xml:space="preserve">           </w:t>
      </w:r>
      <w:r w:rsidR="00947D6C" w:rsidRPr="00076B02">
        <w:rPr>
          <w:rFonts w:asciiTheme="majorHAnsi" w:hAnsiTheme="majorHAnsi"/>
          <w:sz w:val="28"/>
          <w:szCs w:val="28"/>
        </w:rPr>
        <w:t xml:space="preserve">  </w:t>
      </w:r>
      <w:r w:rsidRPr="00076B02">
        <w:rPr>
          <w:rFonts w:asciiTheme="majorHAnsi" w:hAnsiTheme="majorHAnsi"/>
          <w:sz w:val="28"/>
          <w:szCs w:val="28"/>
        </w:rPr>
        <w:t xml:space="preserve">     В.И.Петухов</w:t>
      </w:r>
      <w:r w:rsidRPr="00076B02">
        <w:rPr>
          <w:rFonts w:asciiTheme="majorHAnsi" w:hAnsiTheme="majorHAnsi"/>
          <w:sz w:val="28"/>
          <w:szCs w:val="28"/>
        </w:rPr>
        <w:tab/>
      </w:r>
      <w:r w:rsidRPr="00076B02">
        <w:rPr>
          <w:rFonts w:asciiTheme="majorHAnsi" w:hAnsiTheme="majorHAnsi"/>
          <w:sz w:val="28"/>
          <w:szCs w:val="28"/>
        </w:rPr>
        <w:tab/>
      </w:r>
      <w:r w:rsidRPr="00076B02">
        <w:rPr>
          <w:rFonts w:asciiTheme="majorHAnsi" w:hAnsiTheme="majorHAnsi"/>
          <w:sz w:val="28"/>
          <w:szCs w:val="28"/>
        </w:rPr>
        <w:tab/>
      </w:r>
      <w:r w:rsidRPr="00076B02">
        <w:rPr>
          <w:rFonts w:asciiTheme="majorHAnsi" w:hAnsiTheme="majorHAnsi"/>
          <w:sz w:val="28"/>
          <w:szCs w:val="28"/>
        </w:rPr>
        <w:tab/>
        <w:t xml:space="preserve">      </w:t>
      </w: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</w:t>
      </w: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УТВЕРЖДЕН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распоряжением 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администрации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от   </w:t>
      </w:r>
      <w:r w:rsidR="00947D6C" w:rsidRPr="00076B02">
        <w:rPr>
          <w:rFonts w:asciiTheme="majorHAnsi" w:hAnsiTheme="majorHAnsi"/>
          <w:sz w:val="28"/>
          <w:szCs w:val="28"/>
        </w:rPr>
        <w:t xml:space="preserve">15.06.2015  </w:t>
      </w:r>
      <w:r w:rsidRPr="00076B02">
        <w:rPr>
          <w:rFonts w:asciiTheme="majorHAnsi" w:hAnsiTheme="majorHAnsi"/>
          <w:sz w:val="28"/>
          <w:szCs w:val="28"/>
        </w:rPr>
        <w:t xml:space="preserve">№ </w:t>
      </w:r>
      <w:r w:rsidR="00947D6C" w:rsidRPr="00076B02">
        <w:rPr>
          <w:rFonts w:asciiTheme="majorHAnsi" w:hAnsiTheme="majorHAnsi"/>
          <w:sz w:val="28"/>
          <w:szCs w:val="28"/>
        </w:rPr>
        <w:t>5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</w:rPr>
        <w:t>Порядок и методика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</w:rPr>
        <w:t xml:space="preserve">планирования бюджетных ассигнований бюджета </w:t>
      </w:r>
      <w:proofErr w:type="spellStart"/>
      <w:r w:rsidRPr="00076B02">
        <w:rPr>
          <w:rFonts w:asciiTheme="majorHAnsi" w:hAnsiTheme="majorHAnsi"/>
          <w:b/>
          <w:bCs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b/>
          <w:bCs/>
          <w:sz w:val="28"/>
          <w:szCs w:val="28"/>
        </w:rPr>
        <w:t xml:space="preserve"> сельсовета Убинского района Новосибирской области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</w:rPr>
        <w:t>на очередной финансовый год и на плановый период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</w:rPr>
        <w:t>(далее – Порядок и методика)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b/>
          <w:bCs/>
          <w:sz w:val="28"/>
          <w:szCs w:val="28"/>
        </w:rPr>
        <w:t>. Общие положения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1.1. </w:t>
      </w:r>
      <w:proofErr w:type="gramStart"/>
      <w:r w:rsidRPr="00076B02">
        <w:rPr>
          <w:rFonts w:asciiTheme="majorHAnsi" w:hAnsiTheme="majorHAnsi"/>
          <w:sz w:val="28"/>
          <w:szCs w:val="28"/>
        </w:rPr>
        <w:t xml:space="preserve">Настоящий Порядок и методика разработан в соответствии со статьей 174.2 Бюджетного кодекса Российской Федерации (далее – БК РФ) и решением седьмой сессии Совета депутатов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от 20.05.2015 № 21  «О бюджетном процессе в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сельсовете Убинского района Новосибирской области» и определяют порядок и методику планирования бюджетных ассигнований  бюджета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на очередной финансовый  год и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на плановый период (далее – бюджетные ассигнования).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1.2. 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8373C2" w:rsidRPr="00076B02" w:rsidRDefault="008373C2" w:rsidP="00076B02">
      <w:pPr>
        <w:pStyle w:val="ab"/>
        <w:rPr>
          <w:rFonts w:asciiTheme="majorHAnsi" w:hAnsiTheme="majorHAnsi"/>
          <w:bCs/>
          <w:iCs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При осуществлении планирования бюджетных ассигнований в действующие расходные обязательства </w:t>
      </w:r>
      <w:r w:rsidRPr="00076B02">
        <w:rPr>
          <w:rFonts w:asciiTheme="majorHAnsi" w:hAnsiTheme="majorHAnsi"/>
          <w:bCs/>
          <w:iCs/>
          <w:sz w:val="28"/>
          <w:szCs w:val="28"/>
        </w:rPr>
        <w:t xml:space="preserve">включаются те расходные обязательства, </w:t>
      </w:r>
      <w:proofErr w:type="gramStart"/>
      <w:r w:rsidRPr="00076B02">
        <w:rPr>
          <w:rFonts w:asciiTheme="majorHAnsi" w:hAnsiTheme="majorHAnsi"/>
          <w:bCs/>
          <w:iCs/>
          <w:sz w:val="28"/>
          <w:szCs w:val="28"/>
        </w:rPr>
        <w:t>ассигнования</w:t>
      </w:r>
      <w:proofErr w:type="gramEnd"/>
      <w:r w:rsidRPr="00076B02">
        <w:rPr>
          <w:rFonts w:asciiTheme="majorHAnsi" w:hAnsiTheme="majorHAnsi"/>
          <w:bCs/>
          <w:iCs/>
          <w:sz w:val="28"/>
          <w:szCs w:val="28"/>
        </w:rPr>
        <w:t xml:space="preserve"> на реализацию которых предусмотрены в действующем решении сессии Совета депутатов о бюджете </w:t>
      </w:r>
      <w:proofErr w:type="spellStart"/>
      <w:r w:rsidRPr="00076B02">
        <w:rPr>
          <w:rFonts w:asciiTheme="majorHAnsi" w:hAnsiTheme="majorHAnsi"/>
          <w:bCs/>
          <w:iCs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bCs/>
          <w:iCs/>
          <w:sz w:val="28"/>
          <w:szCs w:val="28"/>
        </w:rPr>
        <w:t xml:space="preserve"> сельсовета Убинского района Новосибирской области и планируются к включению в </w:t>
      </w:r>
      <w:r w:rsidRPr="00076B02">
        <w:rPr>
          <w:rFonts w:asciiTheme="majorHAnsi" w:hAnsiTheme="majorHAnsi"/>
          <w:sz w:val="28"/>
          <w:szCs w:val="28"/>
        </w:rPr>
        <w:t xml:space="preserve">проект решения сессии Совета депутатов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на очередной финансовый год и плановый период</w:t>
      </w:r>
      <w:r w:rsidRPr="00076B02">
        <w:rPr>
          <w:rFonts w:asciiTheme="majorHAnsi" w:hAnsiTheme="majorHAnsi"/>
          <w:bCs/>
          <w:iCs/>
          <w:sz w:val="28"/>
          <w:szCs w:val="28"/>
        </w:rPr>
        <w:t xml:space="preserve"> с изменением или без изменения объемов.</w:t>
      </w:r>
    </w:p>
    <w:p w:rsidR="008373C2" w:rsidRPr="00076B02" w:rsidRDefault="008373C2" w:rsidP="00076B02">
      <w:pPr>
        <w:pStyle w:val="ab"/>
        <w:rPr>
          <w:rFonts w:asciiTheme="majorHAnsi" w:hAnsiTheme="majorHAnsi"/>
          <w:bCs/>
          <w:iCs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При осуществлении планирования бюджетных ассигнований в принимаемые расходные обязательства включаются те расходные обязательства, которые</w:t>
      </w:r>
      <w:r w:rsidRPr="00076B02">
        <w:rPr>
          <w:rFonts w:asciiTheme="majorHAnsi" w:hAnsiTheme="majorHAnsi"/>
          <w:bCs/>
          <w:iCs/>
          <w:sz w:val="28"/>
          <w:szCs w:val="28"/>
        </w:rPr>
        <w:t xml:space="preserve"> планируются к включению в </w:t>
      </w:r>
      <w:r w:rsidRPr="00076B02">
        <w:rPr>
          <w:rFonts w:asciiTheme="majorHAnsi" w:hAnsiTheme="majorHAnsi"/>
          <w:sz w:val="28"/>
          <w:szCs w:val="28"/>
        </w:rPr>
        <w:t>проект</w:t>
      </w:r>
      <w:r w:rsidRPr="00076B02">
        <w:rPr>
          <w:rFonts w:asciiTheme="majorHAnsi" w:hAnsiTheme="majorHAnsi"/>
          <w:bCs/>
          <w:iCs/>
          <w:sz w:val="28"/>
          <w:szCs w:val="28"/>
        </w:rPr>
        <w:t xml:space="preserve"> решения сессии Совета депутатов о бюджете </w:t>
      </w:r>
      <w:proofErr w:type="spellStart"/>
      <w:r w:rsidRPr="00076B02">
        <w:rPr>
          <w:rFonts w:asciiTheme="majorHAnsi" w:hAnsiTheme="majorHAnsi"/>
          <w:bCs/>
          <w:iCs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bCs/>
          <w:iCs/>
          <w:sz w:val="28"/>
          <w:szCs w:val="28"/>
        </w:rPr>
        <w:t xml:space="preserve"> сельсовета  Убинского района</w:t>
      </w:r>
      <w:r w:rsidRPr="00076B02">
        <w:rPr>
          <w:rFonts w:asciiTheme="majorHAnsi" w:hAnsiTheme="majorHAnsi"/>
          <w:sz w:val="28"/>
          <w:szCs w:val="28"/>
        </w:rPr>
        <w:t xml:space="preserve">  Новосибирской области на очередной финансовый год и плановый период</w:t>
      </w:r>
      <w:r w:rsidRPr="00076B02">
        <w:rPr>
          <w:rFonts w:asciiTheme="majorHAnsi" w:hAnsiTheme="majorHAnsi"/>
          <w:bCs/>
          <w:iCs/>
          <w:sz w:val="28"/>
          <w:szCs w:val="28"/>
        </w:rPr>
        <w:t xml:space="preserve"> впервые.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  <w:lang w:val="en-US"/>
        </w:rPr>
        <w:lastRenderedPageBreak/>
        <w:t>II</w:t>
      </w:r>
      <w:r w:rsidRPr="00076B02">
        <w:rPr>
          <w:rFonts w:asciiTheme="majorHAnsi" w:hAnsiTheme="majorHAnsi"/>
          <w:b/>
          <w:bCs/>
          <w:sz w:val="28"/>
          <w:szCs w:val="28"/>
        </w:rPr>
        <w:t xml:space="preserve">. Порядок планирования бюджетных ассигнований 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</w:rPr>
        <w:t xml:space="preserve">бюджета </w:t>
      </w:r>
      <w:proofErr w:type="spellStart"/>
      <w:r w:rsidRPr="00076B02">
        <w:rPr>
          <w:rFonts w:asciiTheme="majorHAnsi" w:hAnsiTheme="majorHAnsi"/>
          <w:b/>
          <w:bCs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b/>
          <w:bCs/>
          <w:sz w:val="28"/>
          <w:szCs w:val="28"/>
        </w:rPr>
        <w:t xml:space="preserve"> сельсовета Убинского района Новосибирской области (далее – Порядок планирования)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26"/>
          <w:sz w:val="28"/>
          <w:szCs w:val="28"/>
        </w:rPr>
      </w:pPr>
      <w:r w:rsidRPr="00076B02">
        <w:rPr>
          <w:rFonts w:asciiTheme="majorHAnsi" w:hAnsiTheme="majorHAnsi"/>
          <w:color w:val="000000"/>
          <w:sz w:val="28"/>
          <w:szCs w:val="28"/>
        </w:rPr>
        <w:t xml:space="preserve">2.1. Настоящий Порядок планирования </w:t>
      </w:r>
      <w:r w:rsidRPr="00076B02">
        <w:rPr>
          <w:rFonts w:asciiTheme="majorHAnsi" w:hAnsiTheme="majorHAnsi"/>
          <w:color w:val="000000"/>
          <w:spacing w:val="2"/>
          <w:sz w:val="28"/>
          <w:szCs w:val="28"/>
        </w:rPr>
        <w:t xml:space="preserve">определяет механизм формирования </w:t>
      </w:r>
      <w:r w:rsidRPr="00076B02">
        <w:rPr>
          <w:rFonts w:asciiTheme="majorHAnsi" w:hAnsiTheme="majorHAnsi"/>
          <w:color w:val="000000"/>
          <w:sz w:val="28"/>
          <w:szCs w:val="28"/>
        </w:rPr>
        <w:t xml:space="preserve">объемов бюджетных ассигнований,  на исполнение действующих и </w:t>
      </w:r>
      <w:r w:rsidRPr="00076B02">
        <w:rPr>
          <w:rFonts w:asciiTheme="majorHAnsi" w:hAnsiTheme="majorHAnsi"/>
          <w:color w:val="000000"/>
          <w:spacing w:val="4"/>
          <w:sz w:val="28"/>
          <w:szCs w:val="28"/>
        </w:rPr>
        <w:t>принимаемых обязательств</w:t>
      </w:r>
      <w:r w:rsidRPr="00076B02">
        <w:rPr>
          <w:rFonts w:asciiTheme="majorHAnsi" w:hAnsiTheme="majorHAnsi"/>
          <w:color w:val="000000"/>
          <w:spacing w:val="-4"/>
          <w:sz w:val="28"/>
          <w:szCs w:val="28"/>
        </w:rPr>
        <w:t>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17"/>
          <w:sz w:val="28"/>
          <w:szCs w:val="28"/>
        </w:rPr>
        <w:t xml:space="preserve">2.2. </w:t>
      </w:r>
      <w:r w:rsidRPr="00076B02">
        <w:rPr>
          <w:rFonts w:asciiTheme="majorHAnsi" w:hAnsiTheme="majorHAnsi"/>
          <w:color w:val="000000"/>
          <w:spacing w:val="3"/>
          <w:sz w:val="28"/>
          <w:szCs w:val="28"/>
        </w:rPr>
        <w:t xml:space="preserve">Планирование объемов бюджетных ассигнований, на исполнение </w:t>
      </w:r>
      <w:r w:rsidRPr="00076B02">
        <w:rPr>
          <w:rFonts w:asciiTheme="majorHAnsi" w:hAnsiTheme="majorHAnsi"/>
          <w:color w:val="000000"/>
          <w:spacing w:val="2"/>
          <w:sz w:val="28"/>
          <w:szCs w:val="28"/>
        </w:rPr>
        <w:t xml:space="preserve">действующих и принимаемых обязательств </w:t>
      </w:r>
      <w:r w:rsidRPr="00076B02">
        <w:rPr>
          <w:rFonts w:asciiTheme="majorHAnsi" w:hAnsiTheme="majorHAnsi"/>
          <w:color w:val="000000"/>
          <w:sz w:val="28"/>
          <w:szCs w:val="28"/>
        </w:rPr>
        <w:t xml:space="preserve">осуществляется на основе расходных обязательств </w:t>
      </w:r>
      <w:proofErr w:type="spellStart"/>
      <w:r w:rsidRPr="00076B02">
        <w:rPr>
          <w:rFonts w:asciiTheme="majorHAnsi" w:hAnsiTheme="majorHAnsi"/>
          <w:color w:val="000000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Pr="00076B02">
        <w:rPr>
          <w:rFonts w:asciiTheme="majorHAnsi" w:hAnsiTheme="majorHAnsi"/>
          <w:color w:val="000000"/>
          <w:spacing w:val="-1"/>
          <w:sz w:val="28"/>
          <w:szCs w:val="28"/>
        </w:rPr>
        <w:t>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Правовыми основаниями действующих расходных обязательств или возникновения принимаемых расходных обязательств являются данные, указанные в реестре расходных обязательств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области, составленного в соответствии с Порядком ведения реестра расходных обязательств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Правовыми основаниями возникновения принимаемых расходных обязательств являются нормативно-правовые акты, устанавливающие данные расходные обязательства.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2.3. Базовый объем бюджетных ассигнований определяется на основе показателей действующего решения о бюджете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Базовый объем бюджетных ассигнований на второй год планового периода определяется исходя из показателей действующего решения о бюджете района на второй год планового периода и индексов-дефляторов, доведенных министерством финансов и налоговой политики Новосибирской области.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2.4. </w:t>
      </w:r>
      <w:proofErr w:type="gramStart"/>
      <w:r w:rsidRPr="00076B02">
        <w:rPr>
          <w:rFonts w:asciiTheme="majorHAnsi" w:hAnsiTheme="majorHAnsi"/>
          <w:sz w:val="28"/>
          <w:szCs w:val="28"/>
        </w:rPr>
        <w:t xml:space="preserve">Получатели бюджетных средств в сроки, установленные администрацией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 Убинского района Новосибирской области представляют расчетные формы бюджетных ассигнований на исполнение действующих и принимаемых расходных обязательств на очередной финансовый год и плановый период, без учета расходов, осуществляемых за счет средств федерального и областного бюджетов согласно приложениям 1, 2 и 3 к настоящему Порядку и методике.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</w:rPr>
        <w:t xml:space="preserve">В данных расчетных формах структура расходов бюджета района по действующим расходным обязательствам по разделам, подразделам, целевым статьям и видам расходов бюджета района должна быть сформирована в соответствии со структурой расходов действующего решения о бюджете района с учетом действующей бюджетной классификации Российской Федерации и доведенными администрацией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до получателей бюджетных средств отдельных дополнений и уточнений в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нее.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Получатели бюджетных средств бюджета района вправе представить: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</w:rPr>
        <w:lastRenderedPageBreak/>
        <w:t>предложения по внесению изменений в распределение бюджетных ассигнований на очередной год и первый год планового периода  по разделам, подразделам, целевым статьям и видам расходов бюджета сельсовета, предусматривающие увеличение (уменьшение) общего объема бюджетных ассигнований, которые предусмотрены действующим решением о бюджете сельсовета, без учета расходов, осуществляемых за счет средств федерального и областного бюджетов;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предложения по распределению бюджетных ассигнований на второй год планового периода по разделам, подразделам, целевым статьям и видам расходов бюджета района, предусматривающие увеличение (уменьшение) объема бюджетных ассигнований на второй  год планового периода, рассчитанного в соответствии с п. 2.3 Порядка планирования;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предложения по распределению бюджетных ассигнований на очередной год и плановый период по разделам, подразделам, целевым статьям и видам расходов бюджета района, не предусматривающие изменение общего объема бюджетных ассигнований в случае уточнения исполнителей мероприятий.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При этом предлагаемые увеличения (уменьшения) отражаются в соответствующих столбцах в вышеуказанных расчетных формах.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2.5. Одновременно с заполненными формами получатели бюджетных сре</w:t>
      </w:r>
      <w:proofErr w:type="gramStart"/>
      <w:r w:rsidRPr="00076B02">
        <w:rPr>
          <w:rFonts w:asciiTheme="majorHAnsi" w:hAnsiTheme="majorHAnsi"/>
          <w:sz w:val="28"/>
          <w:szCs w:val="28"/>
        </w:rPr>
        <w:t>дств пр</w:t>
      </w:r>
      <w:proofErr w:type="gramEnd"/>
      <w:r w:rsidRPr="00076B02">
        <w:rPr>
          <w:rFonts w:asciiTheme="majorHAnsi" w:hAnsiTheme="majorHAnsi"/>
          <w:sz w:val="28"/>
          <w:szCs w:val="28"/>
        </w:rPr>
        <w:t>едставляют подробные обоснования бюджетных ассигнований раздельно по действующим и принимаемым расходным обязательствам.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2"/>
          <w:sz w:val="28"/>
          <w:szCs w:val="28"/>
        </w:rPr>
        <w:t>Получатели бюджетных средств несут ответственность за соответствие представленных обоснований бюджетным ассигнованиям на исполнение действующих и принимаемых расходных обязательств, включенных в проект бюджета района, а также за достоверность и объективность содержащейся</w:t>
      </w:r>
      <w:r w:rsidRPr="00076B02">
        <w:rPr>
          <w:rFonts w:asciiTheme="majorHAnsi" w:hAnsiTheme="majorHAnsi"/>
          <w:color w:val="000000"/>
          <w:sz w:val="28"/>
          <w:szCs w:val="28"/>
        </w:rPr>
        <w:t xml:space="preserve"> в них информации.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2.6. Случаи несоответствия планируемых доходов и расходов бюджета сельсовета, а также иные несогласованные вопросы рассматриваются администрацией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  <w:r w:rsidRPr="00076B02">
        <w:rPr>
          <w:rFonts w:asciiTheme="majorHAnsi" w:hAnsiTheme="majorHAnsi"/>
          <w:b/>
          <w:bCs/>
          <w:sz w:val="28"/>
          <w:szCs w:val="28"/>
          <w:lang w:val="en-US"/>
        </w:rPr>
        <w:t>III</w:t>
      </w:r>
      <w:r w:rsidRPr="00076B02">
        <w:rPr>
          <w:rFonts w:asciiTheme="majorHAnsi" w:hAnsiTheme="majorHAnsi"/>
          <w:b/>
          <w:bCs/>
          <w:sz w:val="28"/>
          <w:szCs w:val="28"/>
        </w:rPr>
        <w:t xml:space="preserve">. Методика планирования бюджетных ассигнований бюджета </w:t>
      </w:r>
      <w:proofErr w:type="spellStart"/>
      <w:r w:rsidRPr="00076B02">
        <w:rPr>
          <w:rFonts w:asciiTheme="majorHAnsi" w:hAnsiTheme="majorHAnsi"/>
          <w:b/>
          <w:bCs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gramStart"/>
      <w:r w:rsidRPr="00076B02">
        <w:rPr>
          <w:rFonts w:asciiTheme="majorHAnsi" w:hAnsiTheme="majorHAnsi"/>
          <w:b/>
          <w:bCs/>
          <w:sz w:val="28"/>
          <w:szCs w:val="28"/>
        </w:rPr>
        <w:t>сельсовета  Убинского</w:t>
      </w:r>
      <w:proofErr w:type="gramEnd"/>
      <w:r w:rsidRPr="00076B02">
        <w:rPr>
          <w:rFonts w:asciiTheme="majorHAnsi" w:hAnsiTheme="majorHAnsi"/>
          <w:b/>
          <w:bCs/>
          <w:sz w:val="28"/>
          <w:szCs w:val="28"/>
        </w:rPr>
        <w:t xml:space="preserve"> района Новосибирской области (далее – Методика планирования)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bCs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3.1. </w:t>
      </w:r>
      <w:r w:rsidRPr="00076B02">
        <w:rPr>
          <w:rFonts w:asciiTheme="majorHAnsi" w:hAnsiTheme="majorHAnsi"/>
          <w:color w:val="000000"/>
          <w:spacing w:val="-6"/>
          <w:sz w:val="28"/>
          <w:szCs w:val="28"/>
        </w:rPr>
        <w:t xml:space="preserve">Настоящая Методика планирования 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определяет порядок расчета </w:t>
      </w:r>
      <w:r w:rsidRPr="00076B02">
        <w:rPr>
          <w:rFonts w:asciiTheme="majorHAnsi" w:hAnsiTheme="majorHAnsi"/>
          <w:color w:val="000000"/>
          <w:spacing w:val="-2"/>
          <w:sz w:val="28"/>
          <w:szCs w:val="28"/>
        </w:rPr>
        <w:t xml:space="preserve">бюджетных ассигнований на исполнение действующих и принимаемых </w:t>
      </w:r>
      <w:r w:rsidRPr="00076B02">
        <w:rPr>
          <w:rFonts w:asciiTheme="majorHAnsi" w:hAnsiTheme="majorHAnsi"/>
          <w:color w:val="000000"/>
          <w:spacing w:val="-7"/>
          <w:sz w:val="28"/>
          <w:szCs w:val="28"/>
        </w:rPr>
        <w:t>обязательств.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5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2"/>
          <w:sz w:val="28"/>
          <w:szCs w:val="28"/>
        </w:rPr>
        <w:t xml:space="preserve">3.2. Расчет прогнозируемого общего объема бюджетных ассигнований 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основывается </w:t>
      </w:r>
      <w:proofErr w:type="gram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на</w:t>
      </w:r>
      <w:proofErr w:type="gram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основных </w:t>
      </w:r>
      <w:proofErr w:type="gram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направлениях</w:t>
      </w:r>
      <w:proofErr w:type="gram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бюджетной и налоговой политики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Убинского района  Новосибирской области на среднесрочную перспективу;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5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lastRenderedPageBreak/>
        <w:t xml:space="preserve"> </w:t>
      </w:r>
      <w:proofErr w:type="gram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реестре</w:t>
      </w:r>
      <w:proofErr w:type="gram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расходных обязательств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Убинского района Новосибирской области;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5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основных </w:t>
      </w:r>
      <w:proofErr w:type="gram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показателях</w:t>
      </w:r>
      <w:proofErr w:type="gram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прогноза социально-экономического развития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Убинского района и приоритетных направлениях социально-экономического развития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Убинского района.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3.3. Объемы бюджетных ассигнований на очередной финансовый  год и плановый период рассчитываются получателями бюджетных средств в соответствии </w:t>
      </w:r>
      <w:proofErr w:type="gramStart"/>
      <w:r w:rsidRPr="00076B02">
        <w:rPr>
          <w:rFonts w:asciiTheme="majorHAnsi" w:hAnsiTheme="majorHAnsi"/>
          <w:sz w:val="28"/>
          <w:szCs w:val="28"/>
        </w:rPr>
        <w:t>с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п. 2.4. Порядка планирования на основе базовых показателей.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Базой для расчета объема бюджетных ассигнований на очередной год и первый год планового периода являются бюджетные ассигнования на соответствующий период действующего решения о бюджете района, без учета расходов, осуществляемых за счет средств федерального и областного бюджетов.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База для расчета объема бюджетных ассигнований на второй  год планового периода определяется исходя из показателей действующего решения о бюджете района и индексов-дефляторов. Кроме того, из базовых показателей исключаются расходы, носящие в очередном году разовый характер.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3.4. Расчет объемов бюджетных ассигнований производится с учетом следующих особенностей: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3.4.1. Бюджетные ассигнования группируются по видам в соответствии с Перечнем видов бюджетных ассигнований согласно приложению 4 к настоящему распоряжению на основании статьи 69 БК РФ и рассчитываются с учетом положений статей 69.1, 70, 74.1, 78, 78.1, 79, 80 БК РФ.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20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3.4.2. Расчет бюджетных ассигнований производится в зависимости от вида </w:t>
      </w:r>
      <w:r w:rsidRPr="00076B02">
        <w:rPr>
          <w:rFonts w:asciiTheme="majorHAnsi" w:hAnsiTheme="majorHAnsi"/>
          <w:color w:val="000000"/>
          <w:spacing w:val="-6"/>
          <w:sz w:val="28"/>
          <w:szCs w:val="28"/>
        </w:rPr>
        <w:t>бюджетного ассигнования  одним из следующих методов или их комбинацией: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 xml:space="preserve">нормативным методом, когда расчет бюджетных ассигнований 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производится на основе нормативов, утвержденных соответствующими </w:t>
      </w:r>
      <w:r w:rsidRPr="00076B02">
        <w:rPr>
          <w:rFonts w:asciiTheme="majorHAnsi" w:hAnsiTheme="majorHAnsi"/>
          <w:color w:val="000000"/>
          <w:spacing w:val="-6"/>
          <w:sz w:val="28"/>
          <w:szCs w:val="28"/>
        </w:rPr>
        <w:t>нормативными правовыми актами, проектами нормативных правовых актов;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4"/>
          <w:sz w:val="28"/>
          <w:szCs w:val="28"/>
        </w:rPr>
        <w:t xml:space="preserve">методом индексации, когда расчет бюджетных ассигнований </w:t>
      </w:r>
      <w:r w:rsidRPr="00076B02">
        <w:rPr>
          <w:rFonts w:asciiTheme="majorHAnsi" w:hAnsiTheme="majorHAnsi"/>
          <w:color w:val="000000"/>
          <w:spacing w:val="3"/>
          <w:sz w:val="28"/>
          <w:szCs w:val="28"/>
        </w:rPr>
        <w:t xml:space="preserve">производится путем индексации на уровень инфляции (иной коэффициент) 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объема бюджетных ассигнований текущего (предыдущего) финансового года;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1"/>
          <w:sz w:val="28"/>
          <w:szCs w:val="28"/>
        </w:rPr>
        <w:t>плановым методом в соответствии с нормативными правовыми актами, устанавливающими объем и/или порядок определения объема и предоставления бюджетных ассигнований</w:t>
      </w:r>
      <w:r w:rsidRPr="00076B02">
        <w:rPr>
          <w:rFonts w:asciiTheme="majorHAnsi" w:hAnsiTheme="majorHAnsi"/>
          <w:color w:val="000000"/>
          <w:spacing w:val="-8"/>
          <w:sz w:val="28"/>
          <w:szCs w:val="28"/>
        </w:rPr>
        <w:t>;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6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4"/>
          <w:sz w:val="28"/>
          <w:szCs w:val="28"/>
        </w:rPr>
        <w:t xml:space="preserve">иным методом, отличным от нормативного метода, метода индексации </w:t>
      </w:r>
      <w:r w:rsidRPr="00076B02">
        <w:rPr>
          <w:rFonts w:asciiTheme="majorHAnsi" w:hAnsiTheme="majorHAnsi"/>
          <w:color w:val="000000"/>
          <w:spacing w:val="-6"/>
          <w:sz w:val="28"/>
          <w:szCs w:val="28"/>
        </w:rPr>
        <w:t>и планового метода.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bCs/>
          <w:sz w:val="28"/>
          <w:szCs w:val="28"/>
        </w:rPr>
        <w:t xml:space="preserve">3.5. Расчет объемов бюджетных ассигнований </w:t>
      </w:r>
      <w:r w:rsidRPr="00076B02">
        <w:rPr>
          <w:rFonts w:asciiTheme="majorHAnsi" w:hAnsiTheme="majorHAnsi"/>
          <w:color w:val="000000"/>
          <w:spacing w:val="-4"/>
          <w:sz w:val="28"/>
          <w:szCs w:val="28"/>
        </w:rPr>
        <w:t xml:space="preserve">на исполнение действующих </w:t>
      </w:r>
      <w:r w:rsidRPr="00076B02">
        <w:rPr>
          <w:rFonts w:asciiTheme="majorHAnsi" w:hAnsiTheme="majorHAnsi"/>
          <w:color w:val="000000"/>
          <w:spacing w:val="4"/>
          <w:sz w:val="28"/>
          <w:szCs w:val="28"/>
        </w:rPr>
        <w:t>обязательств</w:t>
      </w:r>
      <w:r w:rsidRPr="00076B02">
        <w:rPr>
          <w:rFonts w:asciiTheme="majorHAnsi" w:hAnsiTheme="majorHAnsi"/>
          <w:sz w:val="28"/>
          <w:szCs w:val="28"/>
        </w:rPr>
        <w:t xml:space="preserve"> на очередной финансовый год и плановый период производится в следующем порядке: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3.5.1. </w:t>
      </w:r>
      <w:proofErr w:type="gramStart"/>
      <w:r w:rsidRPr="00076B02">
        <w:rPr>
          <w:rFonts w:asciiTheme="majorHAnsi" w:hAnsiTheme="majorHAnsi"/>
          <w:sz w:val="28"/>
          <w:szCs w:val="28"/>
        </w:rPr>
        <w:t>Объемы бюджетных ассигнований на о</w:t>
      </w:r>
      <w:r w:rsidRPr="00076B02">
        <w:rPr>
          <w:rFonts w:asciiTheme="majorHAnsi" w:hAnsiTheme="majorHAnsi"/>
          <w:color w:val="000000"/>
          <w:spacing w:val="10"/>
          <w:sz w:val="28"/>
          <w:szCs w:val="28"/>
        </w:rPr>
        <w:t xml:space="preserve">плату труда работников муниципальных казенных </w:t>
      </w:r>
      <w:r w:rsidRPr="00076B02">
        <w:rPr>
          <w:rFonts w:asciiTheme="majorHAnsi" w:hAnsiTheme="majorHAnsi"/>
          <w:color w:val="000000"/>
          <w:spacing w:val="6"/>
          <w:sz w:val="28"/>
          <w:szCs w:val="28"/>
        </w:rPr>
        <w:t xml:space="preserve">учреждений района, денежное содержание </w:t>
      </w:r>
      <w:r w:rsidRPr="00076B02">
        <w:rPr>
          <w:rFonts w:asciiTheme="majorHAnsi" w:hAnsiTheme="majorHAnsi"/>
          <w:color w:val="000000"/>
          <w:spacing w:val="6"/>
          <w:sz w:val="28"/>
          <w:szCs w:val="28"/>
        </w:rPr>
        <w:lastRenderedPageBreak/>
        <w:t xml:space="preserve">(денежное вознаграждение, денежное </w:t>
      </w:r>
      <w:r w:rsidRPr="00076B02">
        <w:rPr>
          <w:rFonts w:asciiTheme="majorHAnsi" w:hAnsiTheme="majorHAnsi"/>
          <w:color w:val="000000"/>
          <w:sz w:val="28"/>
          <w:szCs w:val="28"/>
        </w:rPr>
        <w:t xml:space="preserve">довольствие, заработную плату) работников органов местного самоуправления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color w:val="000000"/>
          <w:sz w:val="28"/>
          <w:szCs w:val="28"/>
        </w:rPr>
        <w:t>Убинского района</w:t>
      </w:r>
      <w:r w:rsidRPr="00076B02">
        <w:rPr>
          <w:rFonts w:asciiTheme="majorHAnsi" w:hAnsiTheme="majorHAnsi"/>
          <w:color w:val="000000"/>
          <w:spacing w:val="7"/>
          <w:sz w:val="28"/>
          <w:szCs w:val="28"/>
        </w:rPr>
        <w:t xml:space="preserve">, муниципальных служащих, иных категорий </w:t>
      </w:r>
      <w:r w:rsidRPr="00076B02">
        <w:rPr>
          <w:rFonts w:asciiTheme="majorHAnsi" w:hAnsiTheme="majorHAnsi"/>
          <w:color w:val="000000"/>
          <w:spacing w:val="11"/>
          <w:sz w:val="28"/>
          <w:szCs w:val="28"/>
        </w:rPr>
        <w:t xml:space="preserve">работников, в соответствии с трудовыми </w:t>
      </w:r>
      <w:r w:rsidRPr="00076B02">
        <w:rPr>
          <w:rFonts w:asciiTheme="majorHAnsi" w:hAnsiTheme="majorHAnsi"/>
          <w:color w:val="000000"/>
          <w:spacing w:val="3"/>
          <w:sz w:val="28"/>
          <w:szCs w:val="28"/>
        </w:rPr>
        <w:t xml:space="preserve">договорами (служебными контрактами, контрактами) и законодательством </w:t>
      </w:r>
      <w:r w:rsidRPr="00076B02">
        <w:rPr>
          <w:rFonts w:asciiTheme="majorHAnsi" w:hAnsiTheme="majorHAnsi"/>
          <w:color w:val="000000"/>
          <w:spacing w:val="4"/>
          <w:sz w:val="28"/>
          <w:szCs w:val="28"/>
        </w:rPr>
        <w:t>Российской Федерации, законодательством Новосибирской области</w:t>
      </w:r>
      <w:r w:rsidRPr="00076B02">
        <w:rPr>
          <w:rFonts w:asciiTheme="majorHAnsi" w:hAnsiTheme="majorHAnsi"/>
          <w:sz w:val="28"/>
          <w:szCs w:val="28"/>
        </w:rPr>
        <w:t xml:space="preserve">, нормативными правовыми актами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>Убинского района  рассчитываются следующим методом, по формуле: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proofErr w:type="gramStart"/>
      <w:r w:rsidRPr="00076B02">
        <w:rPr>
          <w:rFonts w:asciiTheme="majorHAnsi" w:hAnsiTheme="majorHAnsi"/>
          <w:sz w:val="28"/>
          <w:szCs w:val="28"/>
        </w:rPr>
        <w:t xml:space="preserve"> )</w:t>
      </w:r>
      <w:proofErr w:type="gramEnd"/>
      <w:r w:rsidRPr="00076B02">
        <w:rPr>
          <w:rFonts w:asciiTheme="majorHAnsi" w:hAnsiTheme="majorHAnsi"/>
          <w:sz w:val="28"/>
          <w:szCs w:val="28"/>
          <w:lang w:val="en-US"/>
        </w:rPr>
        <w:t>x</w:t>
      </w:r>
      <w:r w:rsidRPr="00076B02">
        <w:rPr>
          <w:rFonts w:asciiTheme="majorHAnsi" w:hAnsiTheme="majorHAnsi"/>
          <w:sz w:val="28"/>
          <w:szCs w:val="28"/>
        </w:rPr>
        <w:t xml:space="preserve"> (1 + ЗП(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r w:rsidRPr="00076B02">
        <w:rPr>
          <w:rFonts w:asciiTheme="majorHAnsi" w:hAnsiTheme="majorHAnsi"/>
          <w:sz w:val="28"/>
          <w:szCs w:val="28"/>
          <w:lang w:val="en-US"/>
        </w:rPr>
        <w:t>x</w:t>
      </w:r>
      <w:r w:rsidRPr="00076B02">
        <w:rPr>
          <w:rFonts w:asciiTheme="majorHAnsi" w:hAnsiTheme="majorHAnsi"/>
          <w:sz w:val="28"/>
          <w:szCs w:val="28"/>
        </w:rPr>
        <w:t xml:space="preserve"> к(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/ 12),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076B02">
        <w:rPr>
          <w:rFonts w:asciiTheme="majorHAnsi" w:hAnsiTheme="majorHAnsi"/>
          <w:sz w:val="28"/>
          <w:szCs w:val="28"/>
        </w:rPr>
        <w:t>дств в с</w:t>
      </w:r>
      <w:proofErr w:type="gramEnd"/>
      <w:r w:rsidRPr="00076B02">
        <w:rPr>
          <w:rFonts w:asciiTheme="majorHAnsi" w:hAnsiTheme="majorHAnsi"/>
          <w:sz w:val="28"/>
          <w:szCs w:val="28"/>
        </w:rPr>
        <w:t>оответствии с п.2.4,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ЗП(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)- коэффициент индексации оплаты труда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к(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- количество месяцев до конца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года с начала индексации оплаты труда работников бюджетных учреждений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proofErr w:type="gramEnd"/>
      <w:r w:rsidRPr="00076B02">
        <w:rPr>
          <w:rFonts w:asciiTheme="majorHAnsi" w:hAnsiTheme="majorHAnsi"/>
          <w:sz w:val="28"/>
          <w:szCs w:val="28"/>
        </w:rPr>
        <w:t xml:space="preserve"> год- год, на который осуществляется расчет предельных объемов бюджетных ассигнований.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3.5.2. Объемы бюджетных ассигнований на  иные выплаты в соответствии с трудовыми договорами (служебными контрактами, контрактами) и законодательством Российской Федерации (статья 70 БК РФ) рассчитываются следующим методом, по формуле: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средств соответствии с п.2.4,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году.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3.5.3. </w:t>
      </w:r>
      <w:proofErr w:type="gramStart"/>
      <w:r w:rsidRPr="00076B02">
        <w:rPr>
          <w:rFonts w:asciiTheme="majorHAnsi" w:hAnsiTheme="majorHAnsi"/>
          <w:sz w:val="28"/>
          <w:szCs w:val="28"/>
        </w:rPr>
        <w:t xml:space="preserve">Объемы бюджетных ассигнований на оплату поставок товаров, выполнения работ, оказания услуг для муниципальных нужд (статья 70 БК РФ), а также объемы бюджетных ассигнований на закупку товаров, работ и услуг для муниципальных нужд (за исключением бюджетных ассигнований </w:t>
      </w:r>
      <w:r w:rsidRPr="00076B02">
        <w:rPr>
          <w:rFonts w:asciiTheme="majorHAnsi" w:hAnsiTheme="majorHAnsi"/>
          <w:sz w:val="28"/>
          <w:szCs w:val="28"/>
        </w:rPr>
        <w:lastRenderedPageBreak/>
        <w:t>для обеспечения выполнения функций казенного учреждения) в целях оказания муниципальных услуг физическим и юридическим лицам (статья 69.1 БК РФ) рассчитываются следующим методом, по формуле: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076B02">
        <w:rPr>
          <w:rFonts w:asciiTheme="majorHAnsi" w:hAnsiTheme="majorHAnsi"/>
          <w:sz w:val="28"/>
          <w:szCs w:val="28"/>
        </w:rPr>
        <w:t>дств в с</w:t>
      </w:r>
      <w:proofErr w:type="gramEnd"/>
      <w:r w:rsidRPr="00076B02">
        <w:rPr>
          <w:rFonts w:asciiTheme="majorHAnsi" w:hAnsiTheme="majorHAnsi"/>
          <w:sz w:val="28"/>
          <w:szCs w:val="28"/>
        </w:rPr>
        <w:t>оответствии с п.2.4,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году.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3.5.4. </w:t>
      </w:r>
      <w:proofErr w:type="gramStart"/>
      <w:r w:rsidRPr="00076B02">
        <w:rPr>
          <w:rFonts w:asciiTheme="majorHAnsi" w:hAnsiTheme="majorHAnsi"/>
          <w:sz w:val="28"/>
          <w:szCs w:val="28"/>
        </w:rPr>
        <w:t>Объемы бюджетных ассигнований на уплату налогов, сборов и иных обязательных платежей в бюджетную систему Российской Федерации (статья 70 БК РФ) принимаются равными объемам бюджетных ассигнований на уплату соответствующих налогов, сборов и иных обязательных платежей в бюджетную систему Российской Федерации в предыдущем году, либо рассчитываются отдельно по видам налогов, сборов и иных обязательных платежей по формуле: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  <w:lang w:val="en-US"/>
        </w:rPr>
      </w:pPr>
      <w:r w:rsidRPr="00076B02">
        <w:rPr>
          <w:rFonts w:asciiTheme="majorHAnsi" w:hAnsiTheme="majorHAnsi"/>
          <w:sz w:val="28"/>
          <w:szCs w:val="28"/>
        </w:rPr>
        <w:t>БА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 xml:space="preserve">) = </w:t>
      </w:r>
      <w:r w:rsidRPr="00076B02">
        <w:rPr>
          <w:rFonts w:asciiTheme="majorHAnsi" w:hAnsiTheme="majorHAnsi"/>
          <w:sz w:val="28"/>
          <w:szCs w:val="28"/>
        </w:rPr>
        <w:t>База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 xml:space="preserve">) x </w:t>
      </w:r>
      <w:r w:rsidRPr="00076B02">
        <w:rPr>
          <w:rFonts w:asciiTheme="majorHAnsi" w:hAnsiTheme="majorHAnsi"/>
          <w:sz w:val="28"/>
          <w:szCs w:val="28"/>
        </w:rPr>
        <w:t>СН</w:t>
      </w:r>
      <w:r w:rsidRPr="00076B02">
        <w:rPr>
          <w:rFonts w:asciiTheme="majorHAnsi" w:hAnsiTheme="majorHAnsi"/>
          <w:sz w:val="28"/>
          <w:szCs w:val="28"/>
          <w:lang w:val="en-US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 xml:space="preserve">) /100, </w:t>
      </w:r>
      <w:r w:rsidRPr="00076B02">
        <w:rPr>
          <w:rFonts w:asciiTheme="majorHAnsi" w:hAnsiTheme="majorHAnsi"/>
          <w:sz w:val="28"/>
          <w:szCs w:val="28"/>
        </w:rPr>
        <w:t>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  <w:lang w:val="en-US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База(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- прогнозируемый объем налоговой базы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СН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- значение средней налоговой ставки в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-1) году, применявшееся при расчете объема бюджетного ассигнования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года;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proofErr w:type="gramEnd"/>
      <w:r w:rsidRPr="00076B02">
        <w:rPr>
          <w:rFonts w:asciiTheme="majorHAnsi" w:hAnsiTheme="majorHAnsi"/>
          <w:sz w:val="28"/>
          <w:szCs w:val="28"/>
        </w:rPr>
        <w:t xml:space="preserve"> год- год, на который осуществляется расчет предельных объемов бюджетных ассигнований.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3.5.5. </w:t>
      </w:r>
      <w:proofErr w:type="gramStart"/>
      <w:r w:rsidRPr="00076B02">
        <w:rPr>
          <w:rFonts w:asciiTheme="majorHAnsi" w:hAnsiTheme="majorHAnsi"/>
          <w:sz w:val="28"/>
          <w:szCs w:val="28"/>
        </w:rPr>
        <w:t>Объемы бюджетных ассигнований на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 (статья 69.1 БК РФ), рассчитываются: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1) плановым </w:t>
      </w:r>
      <w:proofErr w:type="gramStart"/>
      <w:r w:rsidRPr="00076B02">
        <w:rPr>
          <w:rFonts w:asciiTheme="majorHAnsi" w:hAnsiTheme="majorHAnsi"/>
          <w:sz w:val="28"/>
          <w:szCs w:val="28"/>
        </w:rPr>
        <w:t>методом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в случае если нормативные правовые акты, устанавливающие данные субсидии, имеют установленный срок действия;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2) в иных случаях по формуле: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средств соответствии с п.2.4,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году.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3.5.6. Объемы бюджетных ассигнований на реализацию утвержденных долгосрочных и ведомственных целевых программ рассчитываются плановым методом в соответствии с утвержденными паспортами соответствующих программ.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3.5.7. Объемы бюджетных ассигнований на исполнение публичных нормативных обязательств (статья 74.1 БК РФ) рассчитываются нормативным методом путем умножения действующего норматива на прогнозируемую численность физических лиц, являющихся получателями мер социальной поддержки, а также в случае необходимости методом индексации.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3.5.8. Объемы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 (статья 74.1 БК РФ), рассчитываются: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1) нормативным методом в случае изменения закона, нормативного правового акта, определяющего размер либо порядок определения объемов бюджетных ассигнований, путем индексации действующего норматива и умножения его на прогнозируемую численность физических лиц, являющихся получателями мер социальной поддержки, либо с применением условного расчетного норматива по следующей формуле: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  <w:lang w:val="en-US"/>
        </w:rPr>
      </w:pPr>
      <w:r w:rsidRPr="00076B02">
        <w:rPr>
          <w:rFonts w:asciiTheme="majorHAnsi" w:hAnsiTheme="majorHAnsi"/>
          <w:sz w:val="28"/>
          <w:szCs w:val="28"/>
        </w:rPr>
        <w:t>БА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>) = (</w:t>
      </w:r>
      <w:r w:rsidRPr="00076B02">
        <w:rPr>
          <w:rFonts w:asciiTheme="majorHAnsi" w:hAnsiTheme="majorHAnsi"/>
          <w:sz w:val="28"/>
          <w:szCs w:val="28"/>
        </w:rPr>
        <w:t>БА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>база</w:t>
      </w:r>
      <w:r w:rsidRPr="00076B02">
        <w:rPr>
          <w:rFonts w:asciiTheme="majorHAnsi" w:hAnsiTheme="majorHAnsi"/>
          <w:sz w:val="28"/>
          <w:szCs w:val="28"/>
          <w:vertAlign w:val="subscript"/>
          <w:lang w:val="en-US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 xml:space="preserve">/ </w:t>
      </w:r>
      <w:r w:rsidRPr="00076B02">
        <w:rPr>
          <w:rFonts w:asciiTheme="majorHAnsi" w:hAnsiTheme="majorHAnsi"/>
          <w:sz w:val="28"/>
          <w:szCs w:val="28"/>
        </w:rPr>
        <w:t>КП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>база</w:t>
      </w:r>
      <w:r w:rsidRPr="00076B02">
        <w:rPr>
          <w:rFonts w:asciiTheme="majorHAnsi" w:hAnsiTheme="majorHAnsi"/>
          <w:sz w:val="28"/>
          <w:szCs w:val="28"/>
          <w:lang w:val="en-US"/>
        </w:rPr>
        <w:t>) x I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 xml:space="preserve">) x </w:t>
      </w:r>
      <w:r w:rsidRPr="00076B02">
        <w:rPr>
          <w:rFonts w:asciiTheme="majorHAnsi" w:hAnsiTheme="majorHAnsi"/>
          <w:sz w:val="28"/>
          <w:szCs w:val="28"/>
        </w:rPr>
        <w:t>КП</w:t>
      </w:r>
      <w:r w:rsidRPr="00076B02">
        <w:rPr>
          <w:rFonts w:asciiTheme="majorHAnsi" w:hAnsiTheme="majorHAnsi"/>
          <w:sz w:val="28"/>
          <w:szCs w:val="28"/>
          <w:lang w:val="en-US"/>
        </w:rPr>
        <w:t>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  <w:lang w:val="en-US"/>
        </w:rPr>
        <w:t xml:space="preserve">), </w:t>
      </w:r>
      <w:r w:rsidRPr="00076B02">
        <w:rPr>
          <w:rFonts w:asciiTheme="majorHAnsi" w:hAnsiTheme="majorHAnsi"/>
          <w:sz w:val="28"/>
          <w:szCs w:val="28"/>
        </w:rPr>
        <w:t>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  <w:lang w:val="en-US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КП(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- прогнозируемая численность получателей социального обеспечения в 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КП(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>база</w:t>
      </w:r>
      <w:r w:rsidRPr="00076B02">
        <w:rPr>
          <w:rFonts w:asciiTheme="majorHAnsi" w:hAnsiTheme="majorHAnsi"/>
          <w:sz w:val="28"/>
          <w:szCs w:val="28"/>
        </w:rPr>
        <w:t xml:space="preserve"> - численность получателей мер социальной поддержки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году, используемая при расчете бюджетных ассигнований  в  действующем решении о бюджете;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proofErr w:type="gramEnd"/>
      <w:r w:rsidRPr="00076B02">
        <w:rPr>
          <w:rFonts w:asciiTheme="majorHAnsi" w:hAnsiTheme="majorHAnsi"/>
          <w:sz w:val="28"/>
          <w:szCs w:val="28"/>
        </w:rPr>
        <w:t xml:space="preserve"> год- год, на который осуществляется расчет предельных объемов бюджетных ассигнований;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2) для бюджетных ассигнований, объем которых рассчитывается методом, отличным от нормативного, в соответствии с утвержденным порядком предоставления социальных выплат гражданам либо порядком на </w:t>
      </w:r>
      <w:r w:rsidRPr="00076B02">
        <w:rPr>
          <w:rFonts w:asciiTheme="majorHAnsi" w:hAnsiTheme="majorHAnsi"/>
          <w:sz w:val="28"/>
          <w:szCs w:val="28"/>
        </w:rPr>
        <w:lastRenderedPageBreak/>
        <w:t>приобретение товаров, работ, услуг в пользу граждан для обеспечения их нужд в целях реализации мер социальной поддержки населения.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3.5.9. Объемы бюджетных ассигнований на исполнение обязательств по предоставлению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(статья 78 БК РФ), а также субсидий некоммерческим организациям, не являющимся автономными и бюджетными учреждениями (статья 78.1 БК РФ), рассчитываются: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1) плановым </w:t>
      </w:r>
      <w:proofErr w:type="gramStart"/>
      <w:r w:rsidRPr="00076B02">
        <w:rPr>
          <w:rFonts w:asciiTheme="majorHAnsi" w:hAnsiTheme="majorHAnsi"/>
          <w:sz w:val="28"/>
          <w:szCs w:val="28"/>
        </w:rPr>
        <w:t>методом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в случае если объем субсидии установлен нормативными правовыми актами;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2) в иных случаях по формуле: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средств соответствии с п.2.4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году.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3.5.10. Объемы бюджетных ассигнований на исполнение обязательств по предоставлению бюджетных инвестиций юридическим лицам, не являющимся муниципальными учреждениями (статьи 79 и 80 БК РФ), рассчитываются: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1) по формуле: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средств соответствии с п.2.4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2) плановым методом в соответствии с нормативными правовыми актами администрации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>Убинского района, на основании которых планируется предоставление указанных инвестиций.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3.5.11. Объемы бюджетных ассигнований на исполнение обязательств по предоставлению межбюджетных трансфертов (статья 69 БК РФ) рассчитываются: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proofErr w:type="gramStart"/>
      <w:r w:rsidRPr="00076B02">
        <w:rPr>
          <w:rFonts w:asciiTheme="majorHAnsi" w:hAnsiTheme="majorHAnsi"/>
          <w:sz w:val="28"/>
          <w:szCs w:val="28"/>
        </w:rPr>
        <w:t xml:space="preserve">1) нормативным, плановым и иными методами с учетом положений законов Новосибирской области и (или) нормативными правовыми актами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>Убинского района, на основании которых планируется представление указанных межбюджетных трансфертов;</w:t>
      </w:r>
      <w:proofErr w:type="gramEnd"/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2) по формуле: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 = (БА(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>+ 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076B02">
        <w:rPr>
          <w:rFonts w:asciiTheme="majorHAnsi" w:hAnsiTheme="majorHAnsi"/>
          <w:sz w:val="28"/>
          <w:szCs w:val="28"/>
        </w:rPr>
        <w:t>х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</w:t>
      </w: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), где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объем бюджетных ассигнований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sz w:val="28"/>
          <w:szCs w:val="28"/>
        </w:rPr>
        <w:t xml:space="preserve">–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утвержденный в соответствии с действующим решением о бюджете района;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proofErr w:type="spellStart"/>
      <w:r w:rsidRPr="00076B02">
        <w:rPr>
          <w:rFonts w:asciiTheme="majorHAnsi" w:hAnsiTheme="majorHAnsi"/>
          <w:sz w:val="28"/>
          <w:szCs w:val="28"/>
          <w:vertAlign w:val="subscript"/>
        </w:rPr>
        <w:t>изм</w:t>
      </w:r>
      <w:proofErr w:type="spellEnd"/>
      <w:r w:rsidRPr="00076B02">
        <w:rPr>
          <w:rFonts w:asciiTheme="majorHAnsi" w:hAnsiTheme="majorHAnsi"/>
          <w:sz w:val="28"/>
          <w:szCs w:val="28"/>
          <w:vertAlign w:val="subscript"/>
        </w:rPr>
        <w:t xml:space="preserve"> </w:t>
      </w:r>
      <w:r w:rsidRPr="00076B02">
        <w:rPr>
          <w:rFonts w:asciiTheme="majorHAnsi" w:hAnsiTheme="majorHAnsi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</w:t>
      </w:r>
      <w:proofErr w:type="spellStart"/>
      <w:r w:rsidRPr="00076B02">
        <w:rPr>
          <w:rFonts w:asciiTheme="majorHAnsi" w:hAnsiTheme="majorHAnsi"/>
          <w:sz w:val="28"/>
          <w:szCs w:val="28"/>
        </w:rPr>
        <w:t>тый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год, представленный по заявке получателя бюджетных средств соответствии с п.2.4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  <w:lang w:val="en-US"/>
        </w:rPr>
        <w:t>I</w:t>
      </w:r>
      <w:r w:rsidRPr="00076B0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) – коэффициент индексации расходов в 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-том году;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3) принимаются </w:t>
      </w:r>
      <w:proofErr w:type="gramStart"/>
      <w:r w:rsidRPr="00076B02">
        <w:rPr>
          <w:rFonts w:asciiTheme="majorHAnsi" w:hAnsiTheme="majorHAnsi"/>
          <w:sz w:val="28"/>
          <w:szCs w:val="28"/>
        </w:rPr>
        <w:t>равными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объемам бюджетных ассигнований на исполнение обязательств по предоставлению соответствующих межбюджетных трансфертов на 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-1) год.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3.5.12. </w:t>
      </w:r>
      <w:proofErr w:type="gramStart"/>
      <w:r w:rsidRPr="00076B02">
        <w:rPr>
          <w:rFonts w:asciiTheme="majorHAnsi" w:hAnsiTheme="majorHAnsi"/>
          <w:sz w:val="28"/>
          <w:szCs w:val="28"/>
        </w:rPr>
        <w:t xml:space="preserve">Объемы бюджетных ассигнований на обслуживание муниципального долга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 xml:space="preserve">Убинского района (статья 69 БК РФ) рассчитываются в соответствии нормативными правовыми актами администрации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 xml:space="preserve">Убинского района Новосибирской области, муниципальными контрактами, договорами (соглашениями), определяющими условия привлечения и обращения муниципальных долговых обязательств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 </w:t>
      </w:r>
      <w:r w:rsidRPr="00076B02">
        <w:rPr>
          <w:rFonts w:asciiTheme="majorHAnsi" w:hAnsiTheme="majorHAnsi"/>
          <w:sz w:val="28"/>
          <w:szCs w:val="28"/>
        </w:rPr>
        <w:t>Убинского района, а также прогнозируемыми объемами привлечения и погашения муниципальных заимствований исходя из планируемого дефицита бюджета района, прогнозируемого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уровня процентной ставки.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3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 xml:space="preserve">3.5.13. Планирование бюджетных ассигнований на исполнение судебных актов по искам к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Пешковскому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сельсовету </w:t>
      </w: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>Убинского района о возмещении вреда, причиненному гражданину или юридическому лицу в результате незаконных действий (бездействия) органов местного самоуправления либо должностных лиц этих органов, осуществляется в соответствии с ожидаемой оценкой исполнения данных расходов в текущем финансовом году.</w:t>
      </w:r>
    </w:p>
    <w:p w:rsidR="008373C2" w:rsidRPr="00076B02" w:rsidRDefault="008373C2" w:rsidP="00076B02">
      <w:pPr>
        <w:pStyle w:val="ab"/>
        <w:rPr>
          <w:rFonts w:asciiTheme="majorHAnsi" w:hAnsiTheme="majorHAnsi"/>
          <w:color w:val="000000"/>
          <w:spacing w:val="-3"/>
          <w:sz w:val="28"/>
          <w:szCs w:val="28"/>
        </w:rPr>
      </w:pP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 xml:space="preserve">3.6. </w:t>
      </w:r>
      <w:r w:rsidRPr="00076B02">
        <w:rPr>
          <w:rFonts w:asciiTheme="majorHAnsi" w:hAnsiTheme="majorHAnsi"/>
          <w:bCs/>
          <w:sz w:val="28"/>
          <w:szCs w:val="28"/>
        </w:rPr>
        <w:t xml:space="preserve">Расчет объемов бюджетных ассигнований </w:t>
      </w:r>
      <w:r w:rsidRPr="00076B02">
        <w:rPr>
          <w:rFonts w:asciiTheme="majorHAnsi" w:hAnsiTheme="majorHAnsi"/>
          <w:color w:val="000000"/>
          <w:spacing w:val="-4"/>
          <w:sz w:val="28"/>
          <w:szCs w:val="28"/>
        </w:rPr>
        <w:t xml:space="preserve">на исполнение действующих </w:t>
      </w:r>
      <w:r w:rsidRPr="00076B02">
        <w:rPr>
          <w:rFonts w:asciiTheme="majorHAnsi" w:hAnsiTheme="majorHAnsi"/>
          <w:color w:val="000000"/>
          <w:spacing w:val="4"/>
          <w:sz w:val="28"/>
          <w:szCs w:val="28"/>
        </w:rPr>
        <w:t>обязательств</w:t>
      </w:r>
      <w:r w:rsidRPr="00076B02">
        <w:rPr>
          <w:rFonts w:asciiTheme="majorHAnsi" w:hAnsiTheme="majorHAnsi"/>
          <w:sz w:val="28"/>
          <w:szCs w:val="28"/>
        </w:rPr>
        <w:t xml:space="preserve"> на второй год планового периода осуществляется в зависимости от вида бюджетных ассигнований по методикам в соответствии с  п.3.5. Методики планирования, при этом  </w:t>
      </w: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>показатель БА(</w:t>
      </w:r>
      <w:proofErr w:type="spellStart"/>
      <w:r w:rsidRPr="00076B02">
        <w:rPr>
          <w:rFonts w:asciiTheme="majorHAnsi" w:hAnsiTheme="majorHAnsi"/>
          <w:color w:val="000000"/>
          <w:spacing w:val="-3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>)</w:t>
      </w:r>
      <w:r w:rsidRPr="00076B02">
        <w:rPr>
          <w:rFonts w:asciiTheme="majorHAnsi" w:hAnsiTheme="majorHAnsi"/>
          <w:color w:val="000000"/>
          <w:spacing w:val="-3"/>
          <w:sz w:val="28"/>
          <w:szCs w:val="28"/>
          <w:vertAlign w:val="subscript"/>
        </w:rPr>
        <w:t xml:space="preserve">база </w:t>
      </w: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t xml:space="preserve">определяется как базовый объем бюджетных ассигнований на 2015 год в </w:t>
      </w:r>
      <w:r w:rsidRPr="00076B02">
        <w:rPr>
          <w:rFonts w:asciiTheme="majorHAnsi" w:hAnsiTheme="majorHAnsi"/>
          <w:color w:val="000000"/>
          <w:spacing w:val="-3"/>
          <w:sz w:val="28"/>
          <w:szCs w:val="28"/>
        </w:rPr>
        <w:lastRenderedPageBreak/>
        <w:t xml:space="preserve">соответствии с п.3.3. Методики планирования. </w:t>
      </w:r>
      <w:r w:rsidRPr="00076B02">
        <w:rPr>
          <w:rFonts w:asciiTheme="majorHAnsi" w:hAnsiTheme="majorHAnsi"/>
          <w:sz w:val="28"/>
          <w:szCs w:val="28"/>
        </w:rPr>
        <w:t>Показатель КП(</w:t>
      </w:r>
      <w:proofErr w:type="spellStart"/>
      <w:r w:rsidRPr="00076B02">
        <w:rPr>
          <w:rFonts w:asciiTheme="majorHAnsi" w:hAnsiTheme="majorHAnsi"/>
          <w:sz w:val="28"/>
          <w:szCs w:val="28"/>
          <w:lang w:val="en-US"/>
        </w:rPr>
        <w:t>i</w:t>
      </w:r>
      <w:proofErr w:type="spellEnd"/>
      <w:r w:rsidRPr="00076B02">
        <w:rPr>
          <w:rFonts w:asciiTheme="majorHAnsi" w:hAnsiTheme="majorHAnsi"/>
          <w:sz w:val="28"/>
          <w:szCs w:val="28"/>
        </w:rPr>
        <w:t>)</w:t>
      </w:r>
      <w:r w:rsidRPr="00076B02">
        <w:rPr>
          <w:rFonts w:asciiTheme="majorHAnsi" w:hAnsiTheme="majorHAnsi"/>
          <w:sz w:val="28"/>
          <w:szCs w:val="28"/>
          <w:vertAlign w:val="subscript"/>
        </w:rPr>
        <w:t>база</w:t>
      </w:r>
      <w:r w:rsidRPr="00076B02">
        <w:rPr>
          <w:rFonts w:asciiTheme="majorHAnsi" w:hAnsiTheme="majorHAnsi"/>
          <w:sz w:val="28"/>
          <w:szCs w:val="28"/>
        </w:rPr>
        <w:t xml:space="preserve"> определяется как прогнозируемая численность получателей мер социальной поддержки  в 2014 году, используемая при расчете бюджетных ассигнований  в действующем решении о бюджете района.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pacing w:val="-23"/>
          <w:sz w:val="28"/>
          <w:szCs w:val="28"/>
        </w:rPr>
        <w:t xml:space="preserve">3.7. </w:t>
      </w:r>
      <w:r w:rsidRPr="00076B02">
        <w:rPr>
          <w:rFonts w:asciiTheme="majorHAnsi" w:hAnsiTheme="majorHAnsi"/>
          <w:sz w:val="28"/>
          <w:szCs w:val="28"/>
        </w:rPr>
        <w:t xml:space="preserve">Планирование бюджетных ассигнований на исполнение принимаемых обязательств осуществляется </w:t>
      </w:r>
      <w:proofErr w:type="gramStart"/>
      <w:r w:rsidRPr="00076B02">
        <w:rPr>
          <w:rFonts w:asciiTheme="majorHAnsi" w:hAnsiTheme="majorHAnsi"/>
          <w:sz w:val="28"/>
          <w:szCs w:val="28"/>
        </w:rPr>
        <w:t xml:space="preserve">в зависимости от вида бюджетного ассигнования по аналогии в соответствии с настоящей </w:t>
      </w:r>
      <w:r w:rsidRPr="00076B02">
        <w:rPr>
          <w:rFonts w:asciiTheme="majorHAnsi" w:hAnsiTheme="majorHAnsi"/>
          <w:spacing w:val="-5"/>
          <w:sz w:val="28"/>
          <w:szCs w:val="28"/>
        </w:rPr>
        <w:t>Методикой</w:t>
      </w:r>
      <w:proofErr w:type="gramEnd"/>
      <w:r w:rsidRPr="00076B02">
        <w:rPr>
          <w:rFonts w:asciiTheme="majorHAnsi" w:hAnsiTheme="majorHAnsi"/>
          <w:spacing w:val="-5"/>
          <w:sz w:val="28"/>
          <w:szCs w:val="28"/>
        </w:rPr>
        <w:t xml:space="preserve"> планирования.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  <w:sectPr w:rsidR="008373C2" w:rsidRPr="00076B02">
          <w:pgSz w:w="11906" w:h="16838"/>
          <w:pgMar w:top="1134" w:right="566" w:bottom="1258" w:left="1440" w:header="708" w:footer="708" w:gutter="0"/>
          <w:cols w:space="720"/>
        </w:sect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ПРИЛОЖЕНИЕ № 1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к Порядку и методике планирования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бюджетных ассигнований бюджета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Убинского района на </w:t>
      </w:r>
      <w:proofErr w:type="gramStart"/>
      <w:r w:rsidRPr="00076B02">
        <w:rPr>
          <w:rFonts w:asciiTheme="majorHAnsi" w:hAnsiTheme="majorHAnsi"/>
          <w:sz w:val="28"/>
          <w:szCs w:val="28"/>
        </w:rPr>
        <w:t>очередной</w:t>
      </w:r>
      <w:proofErr w:type="gramEnd"/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финансовый год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и плановый период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Расчет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бюджетных ассигнований на исполнение действующих и принимаемых обязательств на очередной год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842"/>
        <w:gridCol w:w="448"/>
        <w:gridCol w:w="526"/>
        <w:gridCol w:w="684"/>
        <w:gridCol w:w="513"/>
        <w:gridCol w:w="1019"/>
        <w:gridCol w:w="1670"/>
        <w:gridCol w:w="1328"/>
        <w:gridCol w:w="1260"/>
        <w:gridCol w:w="1260"/>
        <w:gridCol w:w="1419"/>
        <w:gridCol w:w="1366"/>
        <w:gridCol w:w="1355"/>
      </w:tblGrid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Наименование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ГлРсп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Р3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ВР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КОСГУ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Лимит бюджета на очередной год в соответствии с действующим решением о бюджете района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Излишек в действующих обязательствах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Отмена действующих обязательств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Дополнительная потребность на действующие обязательства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действую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щих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на очередной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Принятие </w:t>
            </w: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новых</w:t>
            </w:r>
            <w:proofErr w:type="gram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на очередной год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5=1+2+3+4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7=5+6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8373C2" w:rsidRPr="00076B02" w:rsidRDefault="008373C2" w:rsidP="00076B02">
      <w:pPr>
        <w:pStyle w:val="ab"/>
        <w:rPr>
          <w:rFonts w:asciiTheme="majorHAnsi" w:hAnsiTheme="majorHAnsi"/>
          <w:b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1 указываются объемы бюджетных ассигнований на очередной год в соответствии с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В графе 2 указываются бюджетные ассигнования только в случаях превышения бюджетных ассигнований, предусмотренных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3 осуществляется расчет только в случаях отмены или изменения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4 осуществляется расчет только в случаях превышения потребности над обменом бюджетных ассигнований, предусмотренных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5 показывается итог бюджета действующих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6 осуществляется расчет только в случаях принятия новых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7 показывается итог бюджета действующих и принимаемых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* Значения граф 2, 3 отображаются со знаком минус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076B02" w:rsidRDefault="00076B0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ПРИЛОЖЕНИЕ № 2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к Порядку и методике планирования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бюджетных ассигнований бюджета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Убинского района на </w:t>
      </w:r>
      <w:proofErr w:type="gramStart"/>
      <w:r w:rsidRPr="00076B02">
        <w:rPr>
          <w:rFonts w:asciiTheme="majorHAnsi" w:hAnsiTheme="majorHAnsi"/>
          <w:sz w:val="28"/>
          <w:szCs w:val="28"/>
        </w:rPr>
        <w:t>очередной</w:t>
      </w:r>
      <w:proofErr w:type="gramEnd"/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финансовый год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и плановый период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Расчет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бюджетных ассигнований на исполнение действующих и принимаемых обязательств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на первый год планового периода</w:t>
      </w:r>
    </w:p>
    <w:p w:rsidR="008373C2" w:rsidRPr="00076B02" w:rsidRDefault="008373C2" w:rsidP="00076B02">
      <w:pPr>
        <w:pStyle w:val="ab"/>
        <w:rPr>
          <w:rFonts w:asciiTheme="majorHAnsi" w:hAnsiTheme="majorHAnsi"/>
          <w:b/>
          <w:sz w:val="28"/>
          <w:szCs w:val="28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842"/>
        <w:gridCol w:w="448"/>
        <w:gridCol w:w="526"/>
        <w:gridCol w:w="684"/>
        <w:gridCol w:w="513"/>
        <w:gridCol w:w="1019"/>
        <w:gridCol w:w="1670"/>
        <w:gridCol w:w="1328"/>
        <w:gridCol w:w="1260"/>
        <w:gridCol w:w="1260"/>
        <w:gridCol w:w="1419"/>
        <w:gridCol w:w="1366"/>
        <w:gridCol w:w="1355"/>
      </w:tblGrid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Наименование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ГлРсп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Р3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ВР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КОСГУ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Лимит бюджета на первый год планового периода в соответствии с действующим решением о бюджете района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Излишек в действующих обязательствах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Отмена действующих обязательств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Дополнительная потребность на действующие обязательства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действую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щих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на первый год планового периода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Принятие </w:t>
            </w: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новых</w:t>
            </w:r>
            <w:proofErr w:type="gram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на первый год планового периода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5=1+2+3+4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7=5+6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8373C2" w:rsidRPr="00076B02" w:rsidRDefault="008373C2" w:rsidP="00076B02">
      <w:pPr>
        <w:pStyle w:val="ab"/>
        <w:rPr>
          <w:rFonts w:asciiTheme="majorHAnsi" w:hAnsiTheme="majorHAnsi"/>
          <w:b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В графе 1 указываются объемы бюджетных ассигнований на первый год планового периода в соответствии с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2 указываются бюджетные ассигнования только в случаях превышения бюджетных ассигнований, предусмотренных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3 осуществляется расчет только в случаях отмены или изменения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4 осуществляется расчет только в случаях превышения потребности над обменом бюджетных ассигнований, предусмотренных действующим решением о бюджете района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5 показывается итог бюджета действующих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6 осуществляется расчет только в случаях принятия новых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7 показывается итог бюджета действующих и принимаемых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* Значения граф 2, 3 отображаются со знаком минус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947D6C" w:rsidRPr="00076B02" w:rsidRDefault="00947D6C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                                                                           ПРИЛОЖЕНИЕ № 3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к Порядку и методике планирования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бюджетных ассигнований бюджета </w:t>
      </w:r>
      <w:proofErr w:type="spellStart"/>
      <w:r w:rsidRPr="00076B0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сельсовета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Убинского района на </w:t>
      </w:r>
      <w:proofErr w:type="gramStart"/>
      <w:r w:rsidRPr="00076B02">
        <w:rPr>
          <w:rFonts w:asciiTheme="majorHAnsi" w:hAnsiTheme="majorHAnsi"/>
          <w:sz w:val="28"/>
          <w:szCs w:val="28"/>
        </w:rPr>
        <w:t>очередной</w:t>
      </w:r>
      <w:proofErr w:type="gramEnd"/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финансовый год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        и плановый период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Расчет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бюджетных ассигнований на исполнение действующих и принимаемых обязательств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на второй год планового периода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842"/>
        <w:gridCol w:w="448"/>
        <w:gridCol w:w="526"/>
        <w:gridCol w:w="684"/>
        <w:gridCol w:w="513"/>
        <w:gridCol w:w="1019"/>
        <w:gridCol w:w="1670"/>
        <w:gridCol w:w="1328"/>
        <w:gridCol w:w="1260"/>
        <w:gridCol w:w="1260"/>
        <w:gridCol w:w="1419"/>
        <w:gridCol w:w="1366"/>
        <w:gridCol w:w="1355"/>
      </w:tblGrid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Наименование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ГлРсп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Р3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ВР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КОСГУ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Лимит бюджета на второй год планового периода в соответствии с действующим решением о бюджете района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Излишек в действующих обязательствах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Отмена действующих обязательств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Дополнительная потребность на действующие обязательства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действую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щих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на второй год планового периода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Принятие </w:t>
            </w: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новых</w:t>
            </w:r>
            <w:proofErr w:type="gram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обязатель</w:t>
            </w:r>
            <w:proofErr w:type="spellEnd"/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ств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Итого, бюджет на второй год планового периода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5=1+2+3+4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7=5+6</w:t>
            </w:r>
          </w:p>
        </w:tc>
      </w:tr>
      <w:tr w:rsidR="008373C2" w:rsidRPr="00076B02" w:rsidTr="008373C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8373C2" w:rsidRPr="00076B02" w:rsidRDefault="008373C2" w:rsidP="00076B02">
      <w:pPr>
        <w:pStyle w:val="ab"/>
        <w:rPr>
          <w:rFonts w:asciiTheme="majorHAnsi" w:hAnsiTheme="majorHAnsi"/>
          <w:b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>В графе 1 осуществляется расчет от бюджета первого года планового периода через принятые дефляторы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2 указываются бюджетные ассигнования только в случаях превышения бюджетных ассигнований, рассчитанных по индексному методу над  потребностью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3 осуществляется расчет только в случаях отмены или изменения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В графе 4 осуществляется расчет только в случаях удорожания расходных обязательств по </w:t>
      </w:r>
      <w:proofErr w:type="spellStart"/>
      <w:r w:rsidRPr="00076B02">
        <w:rPr>
          <w:rFonts w:asciiTheme="majorHAnsi" w:hAnsiTheme="majorHAnsi"/>
          <w:sz w:val="28"/>
          <w:szCs w:val="28"/>
        </w:rPr>
        <w:t>сревнению</w:t>
      </w:r>
      <w:proofErr w:type="spellEnd"/>
      <w:r w:rsidRPr="00076B02">
        <w:rPr>
          <w:rFonts w:asciiTheme="majorHAnsi" w:hAnsiTheme="majorHAnsi"/>
          <w:sz w:val="28"/>
          <w:szCs w:val="28"/>
        </w:rPr>
        <w:t xml:space="preserve"> с дефлятором, и или увеличением потребности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5 показывается итог бюджета действующих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6 осуществляется расчет только в случаях принятия новых НПА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В графе 7 показывается итог бюджета действующих и принимаемых обязательств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>* Значения граф 2, 3 отображаются со знаком минус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  <w:sectPr w:rsidR="008373C2" w:rsidRPr="00076B02">
          <w:pgSz w:w="16838" w:h="11906" w:orient="landscape"/>
          <w:pgMar w:top="1440" w:right="1134" w:bottom="567" w:left="1259" w:header="709" w:footer="709" w:gutter="0"/>
          <w:cols w:space="720"/>
        </w:sectPr>
      </w:pP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                 ПРИЛОЖЕНИЕ № 4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к Порядку и методике планирования 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бюджетных ассигнований бюджета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</w:t>
      </w:r>
      <w:r w:rsidRPr="00076B02">
        <w:rPr>
          <w:rFonts w:asciiTheme="majorHAnsi" w:hAnsiTheme="majorHAnsi"/>
          <w:sz w:val="28"/>
          <w:szCs w:val="28"/>
        </w:rPr>
        <w:t xml:space="preserve"> 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Убинского района на </w:t>
      </w:r>
      <w:proofErr w:type="gramStart"/>
      <w:r w:rsidRPr="00076B02">
        <w:rPr>
          <w:rFonts w:asciiTheme="majorHAnsi" w:hAnsiTheme="majorHAnsi"/>
          <w:sz w:val="28"/>
          <w:szCs w:val="28"/>
        </w:rPr>
        <w:t>очередной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финансовый год и плановый период,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</w:t>
      </w:r>
      <w:proofErr w:type="gramStart"/>
      <w:r w:rsidRPr="00076B02">
        <w:rPr>
          <w:rFonts w:asciiTheme="majorHAnsi" w:hAnsiTheme="majorHAnsi"/>
          <w:sz w:val="28"/>
          <w:szCs w:val="28"/>
        </w:rPr>
        <w:t>утвержденному</w:t>
      </w:r>
      <w:proofErr w:type="gramEnd"/>
      <w:r w:rsidRPr="00076B02">
        <w:rPr>
          <w:rFonts w:asciiTheme="majorHAnsi" w:hAnsiTheme="majorHAnsi"/>
          <w:sz w:val="28"/>
          <w:szCs w:val="28"/>
        </w:rPr>
        <w:t xml:space="preserve"> распоряжением администрации</w:t>
      </w:r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</w:t>
      </w:r>
      <w:proofErr w:type="spellStart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>Пешковского</w:t>
      </w:r>
      <w:proofErr w:type="spellEnd"/>
      <w:r w:rsidRPr="00076B02">
        <w:rPr>
          <w:rFonts w:asciiTheme="majorHAnsi" w:hAnsiTheme="majorHAnsi"/>
          <w:color w:val="000000"/>
          <w:spacing w:val="-5"/>
          <w:sz w:val="28"/>
          <w:szCs w:val="28"/>
        </w:rPr>
        <w:t xml:space="preserve"> сельсовета</w:t>
      </w:r>
      <w:r w:rsidRPr="00076B02">
        <w:rPr>
          <w:rFonts w:asciiTheme="majorHAnsi" w:hAnsiTheme="majorHAnsi"/>
          <w:sz w:val="28"/>
          <w:szCs w:val="28"/>
        </w:rPr>
        <w:t xml:space="preserve"> 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                      Убинского района Новосибирской области</w:t>
      </w:r>
    </w:p>
    <w:p w:rsidR="008373C2" w:rsidRPr="00076B02" w:rsidRDefault="008373C2" w:rsidP="00076B02">
      <w:pPr>
        <w:pStyle w:val="ab"/>
        <w:jc w:val="right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sz w:val="28"/>
          <w:szCs w:val="28"/>
        </w:rPr>
        <w:t xml:space="preserve">                                          </w:t>
      </w: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b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ПЕРЕЧЕНЬ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  <w:r w:rsidRPr="00076B02">
        <w:rPr>
          <w:rFonts w:asciiTheme="majorHAnsi" w:hAnsiTheme="majorHAnsi"/>
          <w:b/>
          <w:sz w:val="28"/>
          <w:szCs w:val="28"/>
        </w:rPr>
        <w:t>видов бюджетных ассигнований</w:t>
      </w:r>
    </w:p>
    <w:p w:rsidR="008373C2" w:rsidRPr="00076B02" w:rsidRDefault="008373C2" w:rsidP="00076B02">
      <w:pPr>
        <w:pStyle w:val="ab"/>
        <w:jc w:val="center"/>
        <w:rPr>
          <w:rFonts w:asciiTheme="majorHAnsi" w:hAnsiTheme="majorHAnsi"/>
          <w:sz w:val="28"/>
          <w:szCs w:val="28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479"/>
        <w:gridCol w:w="5758"/>
      </w:tblGrid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  <w:r w:rsidRPr="00076B02">
              <w:rPr>
                <w:rFonts w:asciiTheme="majorHAnsi" w:hAnsiTheme="majorHAnsi"/>
                <w:sz w:val="28"/>
                <w:szCs w:val="28"/>
              </w:rPr>
              <w:t>/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Наименование вида бюджетного ассигнования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Содержание вида 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бюджетного ассигнования </w:t>
            </w: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</w:tr>
      <w:tr w:rsidR="008373C2" w:rsidRPr="00076B02" w:rsidTr="008373C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1.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>Оказание муниципальных услуг (выполнение работ), в том числе ассигнования на оплату муниципальных  контрактов на поставку товаров, выполнение работ, оказание услуг для муниципальных  нужд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>1.1. Обеспечение выполнения функций казенных учреждений: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оплата труда работников казенных учреждений района, денежное содержание (денежное вознаграждение, денежное довольствие, заработная плата) работников органов местного самоуправления</w:t>
            </w:r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 района,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контрактами), законодательством Российской Федерации и Новосибирской области, нормативными правовыми актами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района;</w:t>
            </w:r>
            <w:proofErr w:type="gramEnd"/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оплата поставок товаров, выполнения работ, оказания услуг для муниципальных нужд;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уплата налогов, сборов и иных обязательных платежей в бюджетную систему Российской Федерации;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возмещение вреда, причиненного казенным учреждением при </w:t>
            </w: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>осуществлении его деятельности.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1.2. Предоставление субсидий бюджетным и автономным учреждениям, включая субсидии на возмещение нормативных затрат по оказанию ими муниципальных услуг физическим и (или) юридическим лицам, а также предоставление субсидий из бюджета сельсовета  на иные цели;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1.3.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1.4. Закупка товаров, работ и услуг для муниципальных нужд (за исключением бюджетных ассигнований для обеспечения выполнения функций казенного учреждения), в том числе в целях: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оказания муниципальных услуг физическим и юридическим лицам;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осуществления бюджетных инвестиций в объекты 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муниципальной собственности (за исключением муниципальных унитарных предприятий).</w:t>
            </w: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2.1. Публичные обязательства в виде бюджетных ассигнований на предоставление социальных выплат гражданам либо на приобретение товаров, работ, услуг в пользу граждан для обеспечения их нужд в целях реализации мер социальной поддержки населения.</w:t>
            </w:r>
          </w:p>
        </w:tc>
      </w:tr>
      <w:tr w:rsidR="008373C2" w:rsidRPr="00076B02" w:rsidTr="008373C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3.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Предоставление бюджетных инвестиций юридическим лицам, не являющимся муниципальными учреждениями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3.1. </w:t>
            </w: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Предоставление бюджетных инвестиций юридическим лицам, не являющимся муниципальными учреждениями, влекущих возникновение права муниципальной собственности на эквивалентную часть уставных (складочных) капиталов указанных </w:t>
            </w: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юридических лиц, которое оформляется участием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 района в уставных (складочных) капиталах таких юридических лиц в соответствии с гражданским законодательством Российской Федерации;</w:t>
            </w:r>
            <w:proofErr w:type="gramEnd"/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3.2. Предоставление бюджетных инвестиций в объекты капитального строительства, находящиеся в хозяйственном ведении или оперативном управлении у муниципальных унитарных предприятий</w:t>
            </w:r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 района, влекущих увеличение уставного фонда или увеличение стоимости основных средств указанных юридических лиц в установленном порядке.</w:t>
            </w:r>
          </w:p>
        </w:tc>
      </w:tr>
      <w:tr w:rsidR="008373C2" w:rsidRPr="00076B02" w:rsidTr="008373C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4.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Предоставление субсидий юридическим лицам (за исключением субсидий муниципальным учреждениям, индивидуальным предпринимателям, физическим лицам - производителям товаров, работ, услуг</w:t>
            </w:r>
            <w:proofErr w:type="gram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4.1.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4.2. Субсидии некоммерческим организациям, не являющимся автономными и бюджетными учреждениями, в том числе в виде имущественного взноса.</w:t>
            </w:r>
          </w:p>
        </w:tc>
      </w:tr>
      <w:tr w:rsidR="008373C2" w:rsidRPr="00076B02" w:rsidTr="008373C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5.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5.1. Дотации на выравнивание бюджетной обеспеченности муниципальных образований</w:t>
            </w:r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района;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5.2. Субсидии бюджетам муниципальных образований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района;</w:t>
            </w:r>
          </w:p>
        </w:tc>
      </w:tr>
      <w:tr w:rsidR="008373C2" w:rsidRPr="00076B02" w:rsidTr="008373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5.3. Иные межбюджетные трансферты бюджетам муниципальных образований </w:t>
            </w:r>
            <w:proofErr w:type="spellStart"/>
            <w:r w:rsidRPr="00076B02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района.</w:t>
            </w: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6.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Обслуживание </w:t>
            </w: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муниципального долга </w:t>
            </w:r>
            <w:proofErr w:type="spellStart"/>
            <w:r w:rsidR="003F56FB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="003F56FB">
              <w:rPr>
                <w:rFonts w:asciiTheme="majorHAnsi" w:hAnsiTheme="majorHAnsi"/>
                <w:sz w:val="28"/>
                <w:szCs w:val="28"/>
              </w:rPr>
              <w:t xml:space="preserve"> сельсовета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6.1.  Платежи, возникающие и </w:t>
            </w: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исполняющиеся  в соответствии нормативными правовыми актами администрации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района Новосибирской области, муниципальными контрактами, договорами (соглашениями), определяющими условия привлечения и обращения муниципальных долговых обязательств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Убинского района.</w:t>
            </w: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lastRenderedPageBreak/>
              <w:t>7.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Исполнение судебных а</w:t>
            </w:r>
            <w:r w:rsidR="003F56FB">
              <w:rPr>
                <w:rFonts w:asciiTheme="majorHAnsi" w:hAnsiTheme="majorHAnsi"/>
                <w:sz w:val="28"/>
                <w:szCs w:val="28"/>
              </w:rPr>
              <w:t xml:space="preserve">ктов по искам к </w:t>
            </w:r>
            <w:proofErr w:type="spellStart"/>
            <w:r w:rsidR="003F56FB">
              <w:rPr>
                <w:rFonts w:asciiTheme="majorHAnsi" w:hAnsiTheme="majorHAnsi"/>
                <w:sz w:val="28"/>
                <w:szCs w:val="28"/>
              </w:rPr>
              <w:t>Пешковскому</w:t>
            </w:r>
            <w:proofErr w:type="spellEnd"/>
            <w:r w:rsidR="003F56FB">
              <w:rPr>
                <w:rFonts w:asciiTheme="majorHAnsi" w:hAnsiTheme="majorHAnsi"/>
                <w:sz w:val="28"/>
                <w:szCs w:val="28"/>
              </w:rPr>
              <w:t xml:space="preserve"> сельсовету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о возмещении вреда, 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 xml:space="preserve">7.1. Судебные акты по искам к </w:t>
            </w:r>
            <w:proofErr w:type="spellStart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>Пешковского</w:t>
            </w:r>
            <w:proofErr w:type="spellEnd"/>
            <w:r w:rsidRPr="00076B02">
              <w:rPr>
                <w:rFonts w:asciiTheme="majorHAnsi" w:hAnsiTheme="majorHAnsi"/>
                <w:color w:val="000000"/>
                <w:spacing w:val="-5"/>
                <w:sz w:val="28"/>
                <w:szCs w:val="28"/>
              </w:rPr>
              <w:t xml:space="preserve"> сельсовета</w:t>
            </w:r>
            <w:r w:rsidRPr="00076B02">
              <w:rPr>
                <w:rFonts w:asciiTheme="majorHAnsi" w:hAnsiTheme="majorHAnsi"/>
                <w:sz w:val="28"/>
                <w:szCs w:val="28"/>
              </w:rPr>
              <w:t xml:space="preserve"> Убинскому району о возмещении вреда, причиненного гражданину или юридическому лицу в результате </w:t>
            </w:r>
            <w:proofErr w:type="gramStart"/>
            <w:r w:rsidRPr="00076B02">
              <w:rPr>
                <w:rFonts w:asciiTheme="majorHAnsi" w:hAnsiTheme="majorHAnsi"/>
                <w:sz w:val="28"/>
                <w:szCs w:val="28"/>
              </w:rPr>
              <w:t>незаконных</w:t>
            </w:r>
            <w:proofErr w:type="gramEnd"/>
            <w:r w:rsidRPr="00076B02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373C2" w:rsidRPr="00076B02" w:rsidTr="008373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C2" w:rsidRPr="00076B02" w:rsidRDefault="008373C2" w:rsidP="00076B02">
            <w:pPr>
              <w:pStyle w:val="ab"/>
              <w:rPr>
                <w:rFonts w:asciiTheme="majorHAnsi" w:hAnsiTheme="majorHAnsi"/>
                <w:sz w:val="28"/>
                <w:szCs w:val="28"/>
              </w:rPr>
            </w:pPr>
            <w:r w:rsidRPr="00076B02">
              <w:rPr>
                <w:rFonts w:asciiTheme="majorHAnsi" w:hAnsiTheme="majorHAnsi"/>
                <w:sz w:val="28"/>
                <w:szCs w:val="28"/>
              </w:rPr>
              <w:t>действий (бездействия) органов местного самоуправления либо должностных лиц этих органов.</w:t>
            </w:r>
          </w:p>
        </w:tc>
      </w:tr>
    </w:tbl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8373C2" w:rsidRPr="00076B02" w:rsidRDefault="008373C2" w:rsidP="00076B02">
      <w:pPr>
        <w:pStyle w:val="ab"/>
        <w:rPr>
          <w:rFonts w:asciiTheme="majorHAnsi" w:hAnsiTheme="majorHAnsi"/>
          <w:sz w:val="28"/>
          <w:szCs w:val="28"/>
        </w:rPr>
      </w:pPr>
    </w:p>
    <w:p w:rsidR="002A58B6" w:rsidRPr="00076B02" w:rsidRDefault="002A58B6" w:rsidP="00076B02">
      <w:pPr>
        <w:pStyle w:val="ab"/>
        <w:rPr>
          <w:rFonts w:asciiTheme="majorHAnsi" w:hAnsiTheme="majorHAnsi"/>
          <w:sz w:val="28"/>
          <w:szCs w:val="28"/>
        </w:rPr>
      </w:pPr>
    </w:p>
    <w:sectPr w:rsidR="002A58B6" w:rsidRPr="00076B02" w:rsidSect="005B4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3C2"/>
    <w:rsid w:val="00076B02"/>
    <w:rsid w:val="002A58B6"/>
    <w:rsid w:val="003F56FB"/>
    <w:rsid w:val="004567E1"/>
    <w:rsid w:val="005B4B57"/>
    <w:rsid w:val="008373C2"/>
    <w:rsid w:val="00890FCA"/>
    <w:rsid w:val="00947D6C"/>
    <w:rsid w:val="00A31768"/>
    <w:rsid w:val="00EF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373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8373C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8373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8373C2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semiHidden/>
    <w:unhideWhenUsed/>
    <w:rsid w:val="008373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8373C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unhideWhenUsed/>
    <w:rsid w:val="008373C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aa">
    <w:name w:val="Основной текст с отступом Знак"/>
    <w:basedOn w:val="a0"/>
    <w:link w:val="a9"/>
    <w:semiHidden/>
    <w:rsid w:val="008373C2"/>
    <w:rPr>
      <w:rFonts w:ascii="Times New Roman" w:eastAsia="Times New Roman" w:hAnsi="Times New Roman" w:cs="Times New Roman"/>
      <w:sz w:val="27"/>
      <w:szCs w:val="28"/>
    </w:rPr>
  </w:style>
  <w:style w:type="paragraph" w:styleId="2">
    <w:name w:val="Body Text 2"/>
    <w:basedOn w:val="a"/>
    <w:link w:val="20"/>
    <w:semiHidden/>
    <w:unhideWhenUsed/>
    <w:rsid w:val="008373C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20">
    <w:name w:val="Основной текст 2 Знак"/>
    <w:basedOn w:val="a0"/>
    <w:link w:val="2"/>
    <w:semiHidden/>
    <w:rsid w:val="008373C2"/>
    <w:rPr>
      <w:rFonts w:ascii="Times New Roman" w:eastAsia="Times New Roman" w:hAnsi="Times New Roman" w:cs="Times New Roman"/>
      <w:sz w:val="27"/>
      <w:szCs w:val="28"/>
    </w:rPr>
  </w:style>
  <w:style w:type="paragraph" w:styleId="21">
    <w:name w:val="Body Text Indent 2"/>
    <w:basedOn w:val="a"/>
    <w:link w:val="22"/>
    <w:semiHidden/>
    <w:unhideWhenUsed/>
    <w:rsid w:val="008373C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8373C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947D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5115</Words>
  <Characters>29161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2016-11-09T08:47:00Z</cp:lastPrinted>
  <dcterms:created xsi:type="dcterms:W3CDTF">2015-06-15T06:59:00Z</dcterms:created>
  <dcterms:modified xsi:type="dcterms:W3CDTF">2016-11-09T08:53:00Z</dcterms:modified>
</cp:coreProperties>
</file>